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3F2A" w14:textId="0E3D844B" w:rsidR="00A900F5" w:rsidRPr="00914800" w:rsidRDefault="00914800">
      <w:pPr>
        <w:rPr>
          <w:sz w:val="24"/>
          <w:szCs w:val="24"/>
        </w:rPr>
      </w:pPr>
      <w:r w:rsidRPr="00715679">
        <w:rPr>
          <w:b/>
          <w:bCs/>
          <w:sz w:val="32"/>
          <w:szCs w:val="32"/>
        </w:rPr>
        <w:t>Rufbus im ländlichen Raum</w:t>
      </w:r>
      <w:r w:rsidR="002657C7" w:rsidRPr="00715679">
        <w:rPr>
          <w:b/>
          <w:bCs/>
          <w:sz w:val="32"/>
          <w:szCs w:val="32"/>
        </w:rPr>
        <w:t xml:space="preserve"> – eine Übersicht</w:t>
      </w:r>
      <w:r w:rsidRPr="00715679">
        <w:rPr>
          <w:b/>
          <w:bCs/>
          <w:sz w:val="32"/>
          <w:szCs w:val="32"/>
        </w:rPr>
        <w:br/>
      </w:r>
      <w:r w:rsidRPr="00914800">
        <w:rPr>
          <w:sz w:val="24"/>
          <w:szCs w:val="24"/>
        </w:rPr>
        <w:t>(</w:t>
      </w:r>
      <w:r>
        <w:rPr>
          <w:sz w:val="24"/>
          <w:szCs w:val="24"/>
        </w:rPr>
        <w:t>Zusammenfass</w:t>
      </w:r>
      <w:r w:rsidR="002657C7">
        <w:rPr>
          <w:sz w:val="24"/>
          <w:szCs w:val="24"/>
        </w:rPr>
        <w:t xml:space="preserve">ung der </w:t>
      </w:r>
      <w:r w:rsidRPr="00914800">
        <w:rPr>
          <w:sz w:val="24"/>
          <w:szCs w:val="24"/>
        </w:rPr>
        <w:t>Antwort</w:t>
      </w:r>
      <w:r>
        <w:rPr>
          <w:sz w:val="24"/>
          <w:szCs w:val="24"/>
        </w:rPr>
        <w:t>en</w:t>
      </w:r>
      <w:r w:rsidRPr="00914800">
        <w:rPr>
          <w:sz w:val="24"/>
          <w:szCs w:val="24"/>
        </w:rPr>
        <w:t xml:space="preserve"> </w:t>
      </w:r>
      <w:r w:rsidR="002657C7">
        <w:rPr>
          <w:sz w:val="24"/>
          <w:szCs w:val="24"/>
        </w:rPr>
        <w:t xml:space="preserve">von den </w:t>
      </w:r>
      <w:r w:rsidR="00CE1758" w:rsidRPr="00914800">
        <w:rPr>
          <w:sz w:val="24"/>
          <w:szCs w:val="24"/>
        </w:rPr>
        <w:t xml:space="preserve">drei </w:t>
      </w:r>
      <w:r w:rsidR="00A900F5" w:rsidRPr="00914800">
        <w:rPr>
          <w:sz w:val="24"/>
          <w:szCs w:val="24"/>
        </w:rPr>
        <w:t>KI-Apps</w:t>
      </w:r>
      <w:r w:rsidR="00CE1758" w:rsidRPr="00914800">
        <w:rPr>
          <w:sz w:val="24"/>
          <w:szCs w:val="24"/>
        </w:rPr>
        <w:t xml:space="preserve"> </w:t>
      </w:r>
      <w:proofErr w:type="spellStart"/>
      <w:r w:rsidR="00CE1758" w:rsidRPr="00914800">
        <w:rPr>
          <w:sz w:val="24"/>
          <w:szCs w:val="24"/>
        </w:rPr>
        <w:t>chatGPT</w:t>
      </w:r>
      <w:proofErr w:type="spellEnd"/>
      <w:r w:rsidR="00CE1758" w:rsidRPr="00914800">
        <w:rPr>
          <w:sz w:val="24"/>
          <w:szCs w:val="24"/>
        </w:rPr>
        <w:t xml:space="preserve">, </w:t>
      </w:r>
      <w:proofErr w:type="spellStart"/>
      <w:r w:rsidR="00CE1758" w:rsidRPr="00914800">
        <w:rPr>
          <w:sz w:val="24"/>
          <w:szCs w:val="24"/>
        </w:rPr>
        <w:t>Perplexity</w:t>
      </w:r>
      <w:proofErr w:type="spellEnd"/>
      <w:r w:rsidR="00CE1758" w:rsidRPr="00914800">
        <w:rPr>
          <w:sz w:val="24"/>
          <w:szCs w:val="24"/>
        </w:rPr>
        <w:t xml:space="preserve"> und Microsoft Copilot</w:t>
      </w:r>
      <w:r w:rsidR="00715679">
        <w:rPr>
          <w:sz w:val="24"/>
          <w:szCs w:val="24"/>
        </w:rPr>
        <w:br/>
        <w:t>durch Dr. Horst Baumgarten</w:t>
      </w:r>
      <w:r w:rsidR="00CE1758" w:rsidRPr="00914800">
        <w:rPr>
          <w:sz w:val="24"/>
          <w:szCs w:val="24"/>
        </w:rPr>
        <w:t>)</w:t>
      </w:r>
    </w:p>
    <w:p w14:paraId="3BAD2E09" w14:textId="51D60312" w:rsidR="00DF69CA" w:rsidRPr="00B04379" w:rsidRDefault="00DF69CA" w:rsidP="00DF69C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br/>
      </w:r>
      <w:r w:rsidRPr="00B04379">
        <w:rPr>
          <w:b/>
          <w:bCs/>
          <w:color w:val="000000" w:themeColor="text1"/>
          <w:sz w:val="24"/>
          <w:szCs w:val="24"/>
        </w:rPr>
        <w:t>Was ist ein Rufbus?</w:t>
      </w:r>
    </w:p>
    <w:p w14:paraId="7DCBE50F" w14:textId="77777777" w:rsidR="00DF69CA" w:rsidRPr="00B04379" w:rsidRDefault="00DF69CA" w:rsidP="00C41E1F">
      <w:pPr>
        <w:pStyle w:val="Listenabsatz"/>
        <w:numPr>
          <w:ilvl w:val="0"/>
          <w:numId w:val="17"/>
        </w:numPr>
        <w:rPr>
          <w:color w:val="000000" w:themeColor="text1"/>
          <w:sz w:val="24"/>
          <w:szCs w:val="24"/>
        </w:rPr>
      </w:pPr>
      <w:r w:rsidRPr="00B04379">
        <w:rPr>
          <w:color w:val="000000" w:themeColor="text1"/>
          <w:sz w:val="24"/>
          <w:szCs w:val="24"/>
        </w:rPr>
        <w:t>Ein Rufbus ist ein bedarfsorientiertes ÖPNV-Angebot, das flexibel auf Bestellung fährt – oft von Haustür zu Haustür oder zu definierten Haltepunkten. Er ergänzt Linienbusse dort, wo feste Takte wirtschaftlich nicht darstellbar sind.</w:t>
      </w:r>
    </w:p>
    <w:p w14:paraId="18C57A7E" w14:textId="77777777" w:rsidR="00DF69CA" w:rsidRPr="00B04379" w:rsidRDefault="00DF69CA" w:rsidP="00C41E1F">
      <w:pPr>
        <w:pStyle w:val="Listenabsatz"/>
        <w:numPr>
          <w:ilvl w:val="0"/>
          <w:numId w:val="17"/>
        </w:numPr>
        <w:rPr>
          <w:sz w:val="24"/>
          <w:szCs w:val="24"/>
        </w:rPr>
      </w:pPr>
      <w:r w:rsidRPr="00B04379">
        <w:rPr>
          <w:sz w:val="24"/>
          <w:szCs w:val="24"/>
        </w:rPr>
        <w:t>Ein Rufbus mit Haustürbedienung im ländlichen Raum schließt Versorgungslücken im ÖPNV, sichert Grundmobilität und stärkt soziale Teilhabe – bei deutlich geringeren Kosten als ein dichter Linienverkehr im „Normalbus“.</w:t>
      </w:r>
    </w:p>
    <w:p w14:paraId="0FD306F6" w14:textId="77777777" w:rsidR="00415198" w:rsidRPr="00B04379" w:rsidRDefault="00DF69CA" w:rsidP="00415198">
      <w:pPr>
        <w:pStyle w:val="Listenabsatz"/>
        <w:numPr>
          <w:ilvl w:val="0"/>
          <w:numId w:val="17"/>
        </w:numPr>
        <w:spacing w:after="0"/>
        <w:rPr>
          <w:sz w:val="24"/>
          <w:szCs w:val="24"/>
        </w:rPr>
      </w:pPr>
      <w:r w:rsidRPr="00B04379">
        <w:rPr>
          <w:color w:val="000000" w:themeColor="text1"/>
          <w:sz w:val="24"/>
          <w:szCs w:val="24"/>
        </w:rPr>
        <w:t>Ein Rufbus ist kein Luxus, sondern ein Baustein moderner Daseinsvorsorge. Er verbindet Menschen mit Ärzten, Arbeit, Bildung und sozialem Leben – effizient, flexibel und kostengünstig. Für Gemeinden im ländlichen Raum ist er ein entscheidender Schritt, um Mobilität, Teilhabe und Attraktivität langfristig zu sichern.</w:t>
      </w:r>
    </w:p>
    <w:p w14:paraId="51437622" w14:textId="64B85CF5" w:rsidR="00415198" w:rsidRPr="00B04379" w:rsidRDefault="00415198" w:rsidP="00415198">
      <w:pPr>
        <w:pStyle w:val="Listenabsatz"/>
        <w:numPr>
          <w:ilvl w:val="0"/>
          <w:numId w:val="17"/>
        </w:numPr>
        <w:spacing w:after="0"/>
        <w:rPr>
          <w:sz w:val="24"/>
          <w:szCs w:val="24"/>
        </w:rPr>
      </w:pPr>
      <w:r w:rsidRPr="00B04379">
        <w:rPr>
          <w:sz w:val="24"/>
          <w:szCs w:val="24"/>
        </w:rPr>
        <w:t>Die Einführung eines Rufbusses ist eine strategische Investition in Daseinsvorsorge, Standortqualität, gesellschaftlichen Zusammenhalt und zu Beitrag zu Klimaschutz- und Gleichwertigkeitszielen.</w:t>
      </w:r>
    </w:p>
    <w:p w14:paraId="2417D942" w14:textId="093EE57C" w:rsidR="00415198" w:rsidRPr="00B04379" w:rsidRDefault="00415198" w:rsidP="00415198">
      <w:pPr>
        <w:numPr>
          <w:ilvl w:val="0"/>
          <w:numId w:val="17"/>
        </w:numPr>
        <w:spacing w:after="0"/>
        <w:rPr>
          <w:sz w:val="24"/>
          <w:szCs w:val="24"/>
        </w:rPr>
      </w:pPr>
      <w:r w:rsidRPr="00B04379">
        <w:rPr>
          <w:sz w:val="24"/>
          <w:szCs w:val="24"/>
        </w:rPr>
        <w:t>Rufbusse sind kosteneffizienter als Leerfahrten im Linienverkehr</w:t>
      </w:r>
    </w:p>
    <w:p w14:paraId="7A094015" w14:textId="73E62153" w:rsidR="00DF69CA" w:rsidRPr="00B04379" w:rsidRDefault="00415198" w:rsidP="00415198">
      <w:pPr>
        <w:numPr>
          <w:ilvl w:val="0"/>
          <w:numId w:val="17"/>
        </w:numPr>
        <w:spacing w:after="0"/>
        <w:rPr>
          <w:sz w:val="24"/>
          <w:szCs w:val="24"/>
        </w:rPr>
      </w:pPr>
      <w:r w:rsidRPr="00B04379">
        <w:rPr>
          <w:sz w:val="24"/>
          <w:szCs w:val="24"/>
        </w:rPr>
        <w:t>Rufbus als Teil des ÖPNV ist förderfähig über Landes- und Bundesprogramme</w:t>
      </w:r>
      <w:r w:rsidR="00C41E1F" w:rsidRPr="00B04379">
        <w:rPr>
          <w:color w:val="000000" w:themeColor="text1"/>
          <w:sz w:val="24"/>
          <w:szCs w:val="24"/>
        </w:rPr>
        <w:br/>
      </w:r>
      <w:r w:rsidR="00EA2612" w:rsidRPr="00B04379">
        <w:rPr>
          <w:sz w:val="24"/>
          <w:szCs w:val="24"/>
        </w:rPr>
        <w:br/>
      </w:r>
    </w:p>
    <w:p w14:paraId="465F503F" w14:textId="3BACEBFD" w:rsidR="00EA2612" w:rsidRPr="00B04379" w:rsidRDefault="00EA2612" w:rsidP="00EA2612">
      <w:pPr>
        <w:rPr>
          <w:b/>
          <w:bCs/>
          <w:sz w:val="24"/>
          <w:szCs w:val="24"/>
        </w:rPr>
      </w:pPr>
      <w:r w:rsidRPr="00B04379">
        <w:rPr>
          <w:b/>
          <w:bCs/>
          <w:sz w:val="24"/>
          <w:szCs w:val="24"/>
        </w:rPr>
        <w:t>Nutzen von Rufbussen für Einrichtungen und Kommunen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EA2612" w:rsidRPr="00B04379" w14:paraId="3E198CE4" w14:textId="77777777" w:rsidTr="008B586E">
        <w:tc>
          <w:tcPr>
            <w:tcW w:w="3539" w:type="dxa"/>
          </w:tcPr>
          <w:p w14:paraId="51966C8F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b/>
                <w:bCs/>
                <w:sz w:val="24"/>
                <w:szCs w:val="24"/>
              </w:rPr>
              <w:t>Politische Argumente für die Einführung</w:t>
            </w:r>
          </w:p>
        </w:tc>
        <w:tc>
          <w:tcPr>
            <w:tcW w:w="6917" w:type="dxa"/>
          </w:tcPr>
          <w:p w14:paraId="12CF8477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b/>
                <w:bCs/>
                <w:sz w:val="24"/>
                <w:szCs w:val="24"/>
              </w:rPr>
              <w:t>Details</w:t>
            </w:r>
          </w:p>
        </w:tc>
      </w:tr>
      <w:tr w:rsidR="00EA2612" w:rsidRPr="00B04379" w14:paraId="03ACBF03" w14:textId="77777777" w:rsidTr="008B586E">
        <w:tc>
          <w:tcPr>
            <w:tcW w:w="3539" w:type="dxa"/>
          </w:tcPr>
          <w:p w14:paraId="753EE17D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Effizient und bedarfsgerecht</w:t>
            </w:r>
          </w:p>
        </w:tc>
        <w:tc>
          <w:tcPr>
            <w:tcW w:w="6917" w:type="dxa"/>
          </w:tcPr>
          <w:p w14:paraId="085D7060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Der Rufbus fährt nur, wenn er bestellt wird; das reduziert Leerfahrten, schont Umwelt und Haushaltsmittel und erlaubt trotzdem ein dichtes Bediennetz.</w:t>
            </w:r>
          </w:p>
        </w:tc>
      </w:tr>
      <w:tr w:rsidR="00EA2612" w:rsidRPr="00B04379" w14:paraId="547AB77C" w14:textId="77777777" w:rsidTr="008B586E">
        <w:tc>
          <w:tcPr>
            <w:tcW w:w="3539" w:type="dxa"/>
          </w:tcPr>
          <w:p w14:paraId="1528890B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Sozialpolitisch wirksam</w:t>
            </w:r>
          </w:p>
        </w:tc>
        <w:tc>
          <w:tcPr>
            <w:tcW w:w="6917" w:type="dxa"/>
          </w:tcPr>
          <w:p w14:paraId="4F1E3241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Erhalt der Grundmobilität besonders für Ältere, Jugendliche und Menschen mit Handicap – ein konkreter Beitrag zu Daseinsvorsorge und gleichwertigen Lebensverhältnissen.</w:t>
            </w:r>
          </w:p>
        </w:tc>
      </w:tr>
      <w:tr w:rsidR="00EA2612" w:rsidRPr="00B04379" w14:paraId="0FABF7E7" w14:textId="77777777" w:rsidTr="008B586E">
        <w:tc>
          <w:tcPr>
            <w:tcW w:w="3539" w:type="dxa"/>
          </w:tcPr>
          <w:p w14:paraId="02DE0204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Erprobtes Konzept</w:t>
            </w:r>
          </w:p>
        </w:tc>
        <w:tc>
          <w:tcPr>
            <w:tcW w:w="6917" w:type="dxa"/>
          </w:tcPr>
          <w:p w14:paraId="1A00117F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Zahlreiche Landkreise nutzen Rufbusse bereits dauerhaft und bewerten sie als bewährte Ergänzung des ÖPNV im ländlichen Raum.</w:t>
            </w:r>
          </w:p>
        </w:tc>
      </w:tr>
      <w:tr w:rsidR="00EA2612" w:rsidRPr="00B04379" w14:paraId="66EB5476" w14:textId="77777777" w:rsidTr="008B586E">
        <w:tc>
          <w:tcPr>
            <w:tcW w:w="3539" w:type="dxa"/>
          </w:tcPr>
          <w:p w14:paraId="53521D54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Steuerbar und ausbaufähig</w:t>
            </w:r>
          </w:p>
        </w:tc>
        <w:tc>
          <w:tcPr>
            <w:tcW w:w="6917" w:type="dxa"/>
          </w:tcPr>
          <w:p w14:paraId="103BF324" w14:textId="77777777" w:rsidR="00EA2612" w:rsidRPr="00B04379" w:rsidRDefault="00EA2612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Start mit klar abgegrenzten Bediengebieten und Zeiten möglich; Nutzung liefert Daten („Markterforschung“), auf deren Basis Linien, Takte und Gebiete gezielt weiterentwickelt werden können.</w:t>
            </w:r>
          </w:p>
        </w:tc>
      </w:tr>
    </w:tbl>
    <w:p w14:paraId="1964AD76" w14:textId="77777777" w:rsidR="00EA2612" w:rsidRPr="00B04379" w:rsidRDefault="00EA2612" w:rsidP="00EA2612">
      <w:pPr>
        <w:spacing w:after="0"/>
        <w:rPr>
          <w:sz w:val="24"/>
          <w:szCs w:val="24"/>
        </w:rPr>
      </w:pPr>
    </w:p>
    <w:p w14:paraId="02E107D9" w14:textId="77777777" w:rsidR="002657C7" w:rsidRPr="00B04379" w:rsidRDefault="002657C7" w:rsidP="00EA2612">
      <w:pPr>
        <w:spacing w:after="0"/>
        <w:rPr>
          <w:sz w:val="24"/>
          <w:szCs w:val="24"/>
        </w:rPr>
      </w:pPr>
    </w:p>
    <w:p w14:paraId="7A136638" w14:textId="2A53E6FF" w:rsidR="0042097C" w:rsidRPr="00B04379" w:rsidRDefault="0042097C" w:rsidP="00A900F5">
      <w:pPr>
        <w:rPr>
          <w:b/>
          <w:bCs/>
          <w:sz w:val="24"/>
          <w:szCs w:val="24"/>
        </w:rPr>
      </w:pPr>
      <w:r w:rsidRPr="00B04379">
        <w:rPr>
          <w:b/>
          <w:bCs/>
          <w:sz w:val="24"/>
          <w:szCs w:val="24"/>
        </w:rPr>
        <w:t>Einrichtungen, die besonders vom Rufbus profitieren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2657C7" w:rsidRPr="00B04379" w14:paraId="017A5497" w14:textId="77777777" w:rsidTr="008B586E">
        <w:tc>
          <w:tcPr>
            <w:tcW w:w="3539" w:type="dxa"/>
          </w:tcPr>
          <w:p w14:paraId="200F6FA9" w14:textId="3178869E" w:rsidR="002657C7" w:rsidRPr="00B04379" w:rsidRDefault="002657C7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Arztpraxen &amp; Gesundheitszentren</w:t>
            </w:r>
          </w:p>
        </w:tc>
        <w:tc>
          <w:tcPr>
            <w:tcW w:w="6917" w:type="dxa"/>
          </w:tcPr>
          <w:p w14:paraId="0B3B6ABC" w14:textId="73C6BA18" w:rsidR="002657C7" w:rsidRPr="00B04379" w:rsidRDefault="002657C7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Sicherung der Patientenbasis</w:t>
            </w:r>
          </w:p>
        </w:tc>
      </w:tr>
      <w:tr w:rsidR="002657C7" w:rsidRPr="00B04379" w14:paraId="407F14B4" w14:textId="77777777" w:rsidTr="008B586E">
        <w:tc>
          <w:tcPr>
            <w:tcW w:w="3539" w:type="dxa"/>
          </w:tcPr>
          <w:p w14:paraId="7793CE1F" w14:textId="7776D33C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Einzelhandel &amp; Wochenmärkte</w:t>
            </w:r>
          </w:p>
        </w:tc>
        <w:tc>
          <w:tcPr>
            <w:tcW w:w="6917" w:type="dxa"/>
          </w:tcPr>
          <w:p w14:paraId="7C5769B4" w14:textId="1DC7A7EB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Kaufkraft bleibt im Ort</w:t>
            </w:r>
          </w:p>
        </w:tc>
      </w:tr>
      <w:tr w:rsidR="002657C7" w:rsidRPr="00B04379" w14:paraId="7AC4A3B1" w14:textId="77777777" w:rsidTr="008B586E">
        <w:tc>
          <w:tcPr>
            <w:tcW w:w="3539" w:type="dxa"/>
          </w:tcPr>
          <w:p w14:paraId="664A1009" w14:textId="3E4B4DD7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Schulen &amp; Ausbildungsbetriebe</w:t>
            </w:r>
          </w:p>
        </w:tc>
        <w:tc>
          <w:tcPr>
            <w:tcW w:w="6917" w:type="dxa"/>
          </w:tcPr>
          <w:p w14:paraId="42561085" w14:textId="7A5A502C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bessere Erreichbarkeit</w:t>
            </w:r>
          </w:p>
        </w:tc>
      </w:tr>
      <w:tr w:rsidR="002657C7" w:rsidRPr="00B04379" w14:paraId="17C3B39C" w14:textId="77777777" w:rsidTr="008B586E">
        <w:tc>
          <w:tcPr>
            <w:tcW w:w="3539" w:type="dxa"/>
          </w:tcPr>
          <w:p w14:paraId="64C8B449" w14:textId="0AF65A48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Gemeindeverwaltungen</w:t>
            </w:r>
          </w:p>
        </w:tc>
        <w:tc>
          <w:tcPr>
            <w:tcW w:w="6917" w:type="dxa"/>
          </w:tcPr>
          <w:p w14:paraId="02B93F72" w14:textId="5FD7F80A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höhere Attraktivität als Wohnstandort und Kundenzufriedenheit</w:t>
            </w:r>
          </w:p>
        </w:tc>
      </w:tr>
      <w:tr w:rsidR="002657C7" w:rsidRPr="00B04379" w14:paraId="3D5B7F29" w14:textId="77777777" w:rsidTr="008B586E">
        <w:tc>
          <w:tcPr>
            <w:tcW w:w="3539" w:type="dxa"/>
          </w:tcPr>
          <w:p w14:paraId="06A9F7C5" w14:textId="1D1447D1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Pflege- &amp; Sozialeinrichtungen</w:t>
            </w:r>
          </w:p>
        </w:tc>
        <w:tc>
          <w:tcPr>
            <w:tcW w:w="6917" w:type="dxa"/>
          </w:tcPr>
          <w:p w14:paraId="4192F205" w14:textId="6743EDFB" w:rsidR="002657C7" w:rsidRPr="00B04379" w:rsidRDefault="002657C7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bessere Erreichbarkeit für Angehörige</w:t>
            </w:r>
          </w:p>
        </w:tc>
      </w:tr>
    </w:tbl>
    <w:p w14:paraId="573825D0" w14:textId="77777777" w:rsidR="002657C7" w:rsidRPr="00B04379" w:rsidRDefault="002657C7" w:rsidP="00A900F5">
      <w:pPr>
        <w:rPr>
          <w:b/>
          <w:bCs/>
          <w:sz w:val="24"/>
          <w:szCs w:val="24"/>
        </w:rPr>
      </w:pPr>
    </w:p>
    <w:p w14:paraId="3B33B9C7" w14:textId="3DE76F1A" w:rsidR="00EA2612" w:rsidRPr="00715679" w:rsidRDefault="00715679" w:rsidP="00CE1758">
      <w:pPr>
        <w:rPr>
          <w:b/>
          <w:bCs/>
          <w:sz w:val="24"/>
          <w:szCs w:val="24"/>
        </w:rPr>
      </w:pPr>
      <w:r w:rsidRPr="00715679">
        <w:rPr>
          <w:b/>
          <w:bCs/>
          <w:sz w:val="24"/>
          <w:szCs w:val="24"/>
        </w:rPr>
        <w:t xml:space="preserve">Nutzergruppen, die den Rufbus nutzen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9"/>
        <w:gridCol w:w="3961"/>
        <w:gridCol w:w="4356"/>
      </w:tblGrid>
      <w:tr w:rsidR="00CA1075" w:rsidRPr="00B04379" w14:paraId="130B6460" w14:textId="77777777" w:rsidTr="00715679">
        <w:tc>
          <w:tcPr>
            <w:tcW w:w="2139" w:type="dxa"/>
          </w:tcPr>
          <w:p w14:paraId="797BB9B0" w14:textId="64275107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b/>
                <w:bCs/>
                <w:sz w:val="24"/>
                <w:szCs w:val="24"/>
              </w:rPr>
              <w:t>Zielgruppe</w:t>
            </w:r>
          </w:p>
        </w:tc>
        <w:tc>
          <w:tcPr>
            <w:tcW w:w="3961" w:type="dxa"/>
          </w:tcPr>
          <w:p w14:paraId="2892CC64" w14:textId="50450D8D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b/>
                <w:bCs/>
                <w:sz w:val="24"/>
                <w:szCs w:val="24"/>
              </w:rPr>
              <w:t>Wa</w:t>
            </w:r>
            <w:r w:rsidR="00D12A33" w:rsidRPr="00B04379">
              <w:rPr>
                <w:b/>
                <w:bCs/>
                <w:sz w:val="24"/>
                <w:szCs w:val="24"/>
              </w:rPr>
              <w:t xml:space="preserve">s für </w:t>
            </w:r>
            <w:r w:rsidRPr="00B04379">
              <w:rPr>
                <w:b/>
                <w:bCs/>
                <w:sz w:val="24"/>
                <w:szCs w:val="24"/>
              </w:rPr>
              <w:t xml:space="preserve">Rufbus </w:t>
            </w:r>
            <w:r w:rsidR="00D12A33" w:rsidRPr="00B04379">
              <w:rPr>
                <w:b/>
                <w:bCs/>
                <w:sz w:val="24"/>
                <w:szCs w:val="24"/>
              </w:rPr>
              <w:t>spricht</w:t>
            </w:r>
          </w:p>
        </w:tc>
        <w:tc>
          <w:tcPr>
            <w:tcW w:w="4356" w:type="dxa"/>
            <w:vAlign w:val="center"/>
          </w:tcPr>
          <w:p w14:paraId="1A8FA075" w14:textId="450E0E57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b/>
                <w:bCs/>
                <w:sz w:val="24"/>
                <w:szCs w:val="24"/>
              </w:rPr>
              <w:t>Nutzen für besuchte Einrichtungen</w:t>
            </w:r>
          </w:p>
        </w:tc>
      </w:tr>
      <w:tr w:rsidR="00D12A33" w:rsidRPr="00B04379" w14:paraId="6F43A26C" w14:textId="77777777" w:rsidTr="00715679">
        <w:tc>
          <w:tcPr>
            <w:tcW w:w="2139" w:type="dxa"/>
          </w:tcPr>
          <w:p w14:paraId="1F13D253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Kinder und Jugendliche</w:t>
            </w:r>
          </w:p>
        </w:tc>
        <w:tc>
          <w:tcPr>
            <w:tcW w:w="3961" w:type="dxa"/>
          </w:tcPr>
          <w:p w14:paraId="56788B00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Sicherer Weg zu Schule, Vereinen, Freunden und ÖPNV-Hauptlinien, wenn Eltern nicht ständig „Elterntaxi“ spielen können oder wollen.</w:t>
            </w:r>
          </w:p>
        </w:tc>
        <w:tc>
          <w:tcPr>
            <w:tcW w:w="4356" w:type="dxa"/>
          </w:tcPr>
          <w:p w14:paraId="73F2F1DA" w14:textId="77777777" w:rsidR="00D12A33" w:rsidRPr="00B04379" w:rsidRDefault="00B04379" w:rsidP="00B04379">
            <w:pPr>
              <w:pStyle w:val="Listenabsatz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Weniger Elterntaxis vor den Schulen und Einrichtungen</w:t>
            </w:r>
          </w:p>
          <w:p w14:paraId="69795876" w14:textId="522FD7FC" w:rsidR="00B04379" w:rsidRPr="00B04379" w:rsidRDefault="00B04379" w:rsidP="00B04379">
            <w:pPr>
              <w:pStyle w:val="Listenabsatz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Kinder kommen gefahrloser </w:t>
            </w:r>
            <w:proofErr w:type="gramStart"/>
            <w:r w:rsidRPr="00B04379">
              <w:rPr>
                <w:sz w:val="24"/>
                <w:szCs w:val="24"/>
              </w:rPr>
              <w:t>alleine</w:t>
            </w:r>
            <w:proofErr w:type="gramEnd"/>
            <w:r w:rsidRPr="00B04379">
              <w:rPr>
                <w:sz w:val="24"/>
                <w:szCs w:val="24"/>
              </w:rPr>
              <w:t xml:space="preserve"> zur Schule</w:t>
            </w:r>
          </w:p>
        </w:tc>
      </w:tr>
      <w:tr w:rsidR="00D12A33" w:rsidRPr="00B04379" w14:paraId="55E85C09" w14:textId="77777777" w:rsidTr="00715679">
        <w:tc>
          <w:tcPr>
            <w:tcW w:w="2139" w:type="dxa"/>
          </w:tcPr>
          <w:p w14:paraId="1ED82F0F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Jugendliche</w:t>
            </w:r>
          </w:p>
        </w:tc>
        <w:tc>
          <w:tcPr>
            <w:tcW w:w="3961" w:type="dxa"/>
          </w:tcPr>
          <w:p w14:paraId="66920E04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Kein Führerschein; Eltern entlastet; sichere Wege zu Freizeitangeboten;</w:t>
            </w:r>
            <w:r w:rsidRPr="00B04379">
              <w:rPr>
                <w:sz w:val="24"/>
                <w:szCs w:val="24"/>
              </w:rPr>
              <w:br/>
              <w:t>Chancengleichheit bei Bildung</w:t>
            </w:r>
          </w:p>
          <w:p w14:paraId="0C3098CE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Anbindung an Bahnhöfe (z. B. Anschluss an Regionalverkehr der Deutsche Bahn)</w:t>
            </w:r>
          </w:p>
          <w:p w14:paraId="3F62D926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Erhöht Attraktivität des Wohnorts für Familien</w:t>
            </w:r>
          </w:p>
        </w:tc>
        <w:tc>
          <w:tcPr>
            <w:tcW w:w="4356" w:type="dxa"/>
          </w:tcPr>
          <w:p w14:paraId="528FD28E" w14:textId="77777777" w:rsidR="00D12A33" w:rsidRPr="00B04379" w:rsidRDefault="00D12A33" w:rsidP="00D12A33">
            <w:pPr>
              <w:pStyle w:val="Listenabsatz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Pflichtangebote: Schulen, Ausbildung</w:t>
            </w:r>
          </w:p>
          <w:p w14:paraId="4E315721" w14:textId="3823E832" w:rsidR="00D12A33" w:rsidRPr="00B04379" w:rsidRDefault="00D12A33" w:rsidP="00D12A33">
            <w:pPr>
              <w:pStyle w:val="Listenabsatz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Kann-Angebote: Sportvereine, Freizeitangebote, Jugendzentren </w:t>
            </w:r>
          </w:p>
        </w:tc>
      </w:tr>
      <w:tr w:rsidR="00CA1075" w:rsidRPr="00B04379" w14:paraId="1A863637" w14:textId="77777777" w:rsidTr="00715679">
        <w:tc>
          <w:tcPr>
            <w:tcW w:w="2139" w:type="dxa"/>
          </w:tcPr>
          <w:p w14:paraId="37166F5F" w14:textId="723BA73A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Senioren</w:t>
            </w:r>
          </w:p>
        </w:tc>
        <w:tc>
          <w:tcPr>
            <w:tcW w:w="3961" w:type="dxa"/>
          </w:tcPr>
          <w:p w14:paraId="2CD31DCF" w14:textId="184ADB67" w:rsidR="0042097C" w:rsidRPr="00B04379" w:rsidRDefault="00D12A33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Oft ohne eigenes Auto </w:t>
            </w:r>
            <w:proofErr w:type="gramStart"/>
            <w:r w:rsidRPr="00B04379">
              <w:rPr>
                <w:sz w:val="24"/>
                <w:szCs w:val="24"/>
              </w:rPr>
              <w:t xml:space="preserve">und </w:t>
            </w:r>
            <w:r w:rsidR="00CA1075" w:rsidRPr="00B04379">
              <w:rPr>
                <w:sz w:val="24"/>
                <w:szCs w:val="24"/>
              </w:rPr>
              <w:t xml:space="preserve"> eingeschränkte</w:t>
            </w:r>
            <w:proofErr w:type="gramEnd"/>
            <w:r w:rsidR="00CA1075" w:rsidRPr="00B04379">
              <w:rPr>
                <w:sz w:val="24"/>
                <w:szCs w:val="24"/>
              </w:rPr>
              <w:t xml:space="preserve"> Mobilität</w:t>
            </w:r>
            <w:r w:rsidRPr="00B04379">
              <w:rPr>
                <w:sz w:val="24"/>
                <w:szCs w:val="24"/>
              </w:rPr>
              <w:t xml:space="preserve"> (Gehstrecken)</w:t>
            </w:r>
            <w:r w:rsidR="00CA1075" w:rsidRPr="00B04379">
              <w:rPr>
                <w:sz w:val="24"/>
                <w:szCs w:val="24"/>
              </w:rPr>
              <w:t xml:space="preserve">; </w:t>
            </w:r>
          </w:p>
          <w:p w14:paraId="3A2B5801" w14:textId="595ACE68" w:rsidR="0042097C" w:rsidRPr="00B04379" w:rsidRDefault="0042097C" w:rsidP="0042097C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Erhalt der Selbstständigkeit im Alter;</w:t>
            </w:r>
          </w:p>
          <w:p w14:paraId="05CF4D6D" w14:textId="758C8E25" w:rsidR="00CA1075" w:rsidRPr="00B04379" w:rsidRDefault="0042097C" w:rsidP="0042097C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Entlastung von Angehörigen</w:t>
            </w:r>
          </w:p>
        </w:tc>
        <w:tc>
          <w:tcPr>
            <w:tcW w:w="4356" w:type="dxa"/>
          </w:tcPr>
          <w:p w14:paraId="4B68E809" w14:textId="77777777" w:rsidR="00D12A33" w:rsidRPr="00B04379" w:rsidRDefault="00CA1075" w:rsidP="00D12A33">
            <w:pPr>
              <w:pStyle w:val="Listenabsatz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Arztpraxen, Apotheken, </w:t>
            </w:r>
            <w:r w:rsidR="00D12A33" w:rsidRPr="00B04379">
              <w:rPr>
                <w:sz w:val="24"/>
                <w:szCs w:val="24"/>
              </w:rPr>
              <w:t xml:space="preserve">Bank, Friedhof, </w:t>
            </w:r>
            <w:r w:rsidRPr="00B04379">
              <w:rPr>
                <w:sz w:val="24"/>
                <w:szCs w:val="24"/>
              </w:rPr>
              <w:t xml:space="preserve">Seniorentreffs werden besser erreichbar </w:t>
            </w:r>
          </w:p>
          <w:p w14:paraId="72BB67B3" w14:textId="7E66DE3E" w:rsidR="00CA1075" w:rsidRPr="00B04379" w:rsidRDefault="00D12A33" w:rsidP="00D12A33">
            <w:pPr>
              <w:pStyle w:val="Listenabsatz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Sicherung von Patientenströmen für Arztpraxen, Apotheken und Therapieeinrichtungen</w:t>
            </w:r>
          </w:p>
        </w:tc>
      </w:tr>
      <w:tr w:rsidR="00CA1075" w:rsidRPr="00B04379" w14:paraId="3A8E2059" w14:textId="77777777" w:rsidTr="00715679">
        <w:tc>
          <w:tcPr>
            <w:tcW w:w="2139" w:type="dxa"/>
          </w:tcPr>
          <w:p w14:paraId="502D92C2" w14:textId="1CCC2A76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Pendler ohne Auto</w:t>
            </w:r>
          </w:p>
        </w:tc>
        <w:tc>
          <w:tcPr>
            <w:tcW w:w="3961" w:type="dxa"/>
          </w:tcPr>
          <w:p w14:paraId="535557C7" w14:textId="561E28F9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Anschluss an Bahn/Bus; Arbeitswege werden möglich</w:t>
            </w:r>
          </w:p>
        </w:tc>
        <w:tc>
          <w:tcPr>
            <w:tcW w:w="4356" w:type="dxa"/>
          </w:tcPr>
          <w:p w14:paraId="5DFEF0BE" w14:textId="18669B84" w:rsidR="00D12A33" w:rsidRPr="00B04379" w:rsidRDefault="00CA1075" w:rsidP="00D12A33">
            <w:pPr>
              <w:pStyle w:val="Listenabsatz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Unternehmen gewinnen Arbeitskräfte, weniger Parkplatzdruck</w:t>
            </w:r>
            <w:r w:rsidR="00EA2612" w:rsidRPr="00B04379">
              <w:rPr>
                <w:sz w:val="24"/>
                <w:szCs w:val="24"/>
              </w:rPr>
              <w:t xml:space="preserve"> </w:t>
            </w:r>
          </w:p>
          <w:p w14:paraId="68741250" w14:textId="77777777" w:rsidR="00D12A33" w:rsidRPr="00B04379" w:rsidRDefault="00EA2612" w:rsidP="00EA2612">
            <w:pPr>
              <w:pStyle w:val="Listenabsatz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Bessere Verknüpfung mit dem Regionalverkehr</w:t>
            </w:r>
          </w:p>
          <w:p w14:paraId="051E5830" w14:textId="77777777" w:rsidR="00D12A33" w:rsidRPr="00B04379" w:rsidRDefault="00EA2612" w:rsidP="00D12A33">
            <w:pPr>
              <w:pStyle w:val="Listenabsatz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Reduzierung von Zweitwagen im Haushalt</w:t>
            </w:r>
          </w:p>
          <w:p w14:paraId="7F64012D" w14:textId="4AA3B332" w:rsidR="00CA1075" w:rsidRPr="00B04379" w:rsidRDefault="00EA2612" w:rsidP="00D12A33">
            <w:pPr>
              <w:pStyle w:val="Listenabsatz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Beitrag zur Verkehrswende</w:t>
            </w:r>
          </w:p>
        </w:tc>
      </w:tr>
      <w:tr w:rsidR="00D12A33" w:rsidRPr="00B04379" w14:paraId="730A9F22" w14:textId="77777777" w:rsidTr="00715679">
        <w:tc>
          <w:tcPr>
            <w:tcW w:w="2139" w:type="dxa"/>
          </w:tcPr>
          <w:p w14:paraId="31E770BF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Berufstätige im Schicht- und Randzeitenverkehr</w:t>
            </w:r>
          </w:p>
        </w:tc>
        <w:tc>
          <w:tcPr>
            <w:tcW w:w="3961" w:type="dxa"/>
          </w:tcPr>
          <w:p w14:paraId="16DD3046" w14:textId="276BC532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Probleme mit dem Erreichen der Arbeitsstelle außerhalb der ÖPNV-Kernzeiten oder -Strecken</w:t>
            </w:r>
          </w:p>
        </w:tc>
        <w:tc>
          <w:tcPr>
            <w:tcW w:w="4356" w:type="dxa"/>
          </w:tcPr>
          <w:p w14:paraId="3E919B96" w14:textId="083447DC" w:rsidR="00D12A33" w:rsidRPr="00B04379" w:rsidRDefault="00D12A33" w:rsidP="00D12A33">
            <w:pPr>
              <w:pStyle w:val="Listenabsatz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Anschluss an Bahn-/Regionalbusachsen frühmorgens, abends und am Wochenende, wenn reguläre Linien nicht oder kaum </w:t>
            </w:r>
            <w:proofErr w:type="gramStart"/>
            <w:r w:rsidRPr="00B04379">
              <w:rPr>
                <w:sz w:val="24"/>
                <w:szCs w:val="24"/>
              </w:rPr>
              <w:t>fahren</w:t>
            </w:r>
            <w:proofErr w:type="gramEnd"/>
          </w:p>
        </w:tc>
      </w:tr>
      <w:tr w:rsidR="00CA1075" w:rsidRPr="00B04379" w14:paraId="64DCE822" w14:textId="77777777" w:rsidTr="00715679">
        <w:tc>
          <w:tcPr>
            <w:tcW w:w="2139" w:type="dxa"/>
          </w:tcPr>
          <w:p w14:paraId="2F1BBE0F" w14:textId="304E5EB0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Menschen mit Behinderung</w:t>
            </w:r>
          </w:p>
        </w:tc>
        <w:tc>
          <w:tcPr>
            <w:tcW w:w="3961" w:type="dxa"/>
          </w:tcPr>
          <w:p w14:paraId="277EF337" w14:textId="05EF906B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Barrierearme Beförderung; individuelle Abholung</w:t>
            </w:r>
            <w:r w:rsidR="00D12A33" w:rsidRPr="00B04379">
              <w:rPr>
                <w:sz w:val="24"/>
                <w:szCs w:val="24"/>
              </w:rPr>
              <w:t>;</w:t>
            </w:r>
            <w:r w:rsidR="00D12A33" w:rsidRPr="00B04379">
              <w:rPr>
                <w:sz w:val="24"/>
                <w:szCs w:val="24"/>
              </w:rPr>
              <w:br/>
              <w:t>Haustürnahe Bedienung reduziert Barrieren (lange Wege zur Haltestelle, unbeleuchtete Straßen, Steigungen) und ermöglicht eigenständige Alltagswege.</w:t>
            </w:r>
          </w:p>
        </w:tc>
        <w:tc>
          <w:tcPr>
            <w:tcW w:w="4356" w:type="dxa"/>
          </w:tcPr>
          <w:p w14:paraId="56570EBA" w14:textId="536C1220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Inklusion in Vereinen, Bildungseinrichtungen, Arbeitsstätten</w:t>
            </w:r>
          </w:p>
        </w:tc>
      </w:tr>
      <w:tr w:rsidR="00D12A33" w:rsidRPr="00B04379" w14:paraId="4B0FF7E0" w14:textId="77777777" w:rsidTr="00715679">
        <w:tc>
          <w:tcPr>
            <w:tcW w:w="2139" w:type="dxa"/>
          </w:tcPr>
          <w:p w14:paraId="47BF01D6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Haushalte mit geringem Einkommen / ohne Auto</w:t>
            </w:r>
          </w:p>
        </w:tc>
        <w:tc>
          <w:tcPr>
            <w:tcW w:w="3961" w:type="dxa"/>
          </w:tcPr>
          <w:p w14:paraId="05B657DF" w14:textId="77777777" w:rsidR="00D12A33" w:rsidRPr="00B04379" w:rsidRDefault="00D12A33" w:rsidP="008B586E">
            <w:p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Arbeit, Einkauf, Behörden, Gesundheitsversorgung</w:t>
            </w:r>
          </w:p>
          <w:p w14:paraId="3F55B36B" w14:textId="77777777" w:rsidR="00D12A33" w:rsidRPr="00B04379" w:rsidRDefault="00D12A33" w:rsidP="008B586E">
            <w:pPr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14:paraId="55D0EC8E" w14:textId="77777777" w:rsidR="00D12A33" w:rsidRPr="00B04379" w:rsidRDefault="00D12A33" w:rsidP="008B586E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Verlässliche ÖPNV-Variante statt Kostenfalle Zweitwagen, wichtig für Azubis, Studierende und Alleinerziehende.</w:t>
            </w:r>
          </w:p>
        </w:tc>
      </w:tr>
      <w:tr w:rsidR="00CA1075" w:rsidRPr="00B04379" w14:paraId="587C1004" w14:textId="77777777" w:rsidTr="00715679">
        <w:tc>
          <w:tcPr>
            <w:tcW w:w="2139" w:type="dxa"/>
          </w:tcPr>
          <w:p w14:paraId="64563EBF" w14:textId="1B4D8705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Touristen</w:t>
            </w:r>
          </w:p>
        </w:tc>
        <w:tc>
          <w:tcPr>
            <w:tcW w:w="3961" w:type="dxa"/>
          </w:tcPr>
          <w:p w14:paraId="195C921B" w14:textId="489638C4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Erreichen Ausflugsziele ohne Auto; nachhaltige Mobilität</w:t>
            </w:r>
          </w:p>
        </w:tc>
        <w:tc>
          <w:tcPr>
            <w:tcW w:w="4356" w:type="dxa"/>
          </w:tcPr>
          <w:p w14:paraId="5BB20BD0" w14:textId="42A0D2CE" w:rsidR="00CA1075" w:rsidRPr="00B04379" w:rsidRDefault="00CA1075" w:rsidP="00CA1075">
            <w:pPr>
              <w:rPr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Gastronomie, Museen, Freizeitbetriebe steigern Besucherzahlen</w:t>
            </w:r>
          </w:p>
        </w:tc>
      </w:tr>
    </w:tbl>
    <w:p w14:paraId="3FEFD5C0" w14:textId="18B8A30E" w:rsidR="000C3B64" w:rsidRPr="00B04379" w:rsidRDefault="0042097C" w:rsidP="00A900F5">
      <w:pPr>
        <w:rPr>
          <w:b/>
          <w:bCs/>
          <w:color w:val="000000" w:themeColor="text1"/>
          <w:sz w:val="24"/>
          <w:szCs w:val="24"/>
        </w:rPr>
      </w:pPr>
      <w:r w:rsidRPr="00B04379">
        <w:rPr>
          <w:b/>
          <w:bCs/>
          <w:color w:val="000000" w:themeColor="text1"/>
          <w:sz w:val="24"/>
          <w:szCs w:val="24"/>
        </w:rPr>
        <w:t>Allgemeiner Nutzen von Rufbus-Angeboten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3256"/>
        <w:gridCol w:w="7200"/>
        <w:gridCol w:w="29"/>
      </w:tblGrid>
      <w:tr w:rsidR="00DF69CA" w:rsidRPr="00B04379" w14:paraId="68F1CE6F" w14:textId="77777777" w:rsidTr="00415198">
        <w:tc>
          <w:tcPr>
            <w:tcW w:w="3256" w:type="dxa"/>
          </w:tcPr>
          <w:p w14:paraId="5155EBEC" w14:textId="7C9A3FBA" w:rsidR="00DF69CA" w:rsidRPr="00B04379" w:rsidRDefault="00914800" w:rsidP="00A900F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Wirkung </w:t>
            </w:r>
            <w:r w:rsidR="00415198" w:rsidRPr="00B04379">
              <w:rPr>
                <w:b/>
                <w:bCs/>
                <w:color w:val="000000" w:themeColor="text1"/>
                <w:sz w:val="24"/>
                <w:szCs w:val="24"/>
              </w:rPr>
              <w:t xml:space="preserve">von </w:t>
            </w:r>
            <w:r w:rsidR="00DF69CA" w:rsidRPr="00B04379">
              <w:rPr>
                <w:b/>
                <w:bCs/>
                <w:color w:val="000000" w:themeColor="text1"/>
                <w:sz w:val="24"/>
                <w:szCs w:val="24"/>
              </w:rPr>
              <w:t>Ru</w:t>
            </w:r>
            <w:r w:rsidRPr="00B04379">
              <w:rPr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DF69CA" w:rsidRPr="00B04379">
              <w:rPr>
                <w:b/>
                <w:bCs/>
                <w:color w:val="000000" w:themeColor="text1"/>
                <w:sz w:val="24"/>
                <w:szCs w:val="24"/>
              </w:rPr>
              <w:t>bus-Angebote</w:t>
            </w:r>
            <w:r w:rsidR="00415198" w:rsidRPr="00B04379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229" w:type="dxa"/>
            <w:gridSpan w:val="2"/>
          </w:tcPr>
          <w:p w14:paraId="68489CA4" w14:textId="470B5732" w:rsidR="00DF69CA" w:rsidRPr="00B04379" w:rsidRDefault="00DF69CA" w:rsidP="00A900F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b/>
                <w:bCs/>
                <w:color w:val="000000" w:themeColor="text1"/>
                <w:sz w:val="24"/>
                <w:szCs w:val="24"/>
              </w:rPr>
              <w:t>Beispiele für Betroffene</w:t>
            </w:r>
          </w:p>
        </w:tc>
      </w:tr>
      <w:tr w:rsidR="00DF69CA" w:rsidRPr="00B04379" w14:paraId="2530F930" w14:textId="77777777" w:rsidTr="00415198">
        <w:tc>
          <w:tcPr>
            <w:tcW w:w="3256" w:type="dxa"/>
          </w:tcPr>
          <w:p w14:paraId="1F8964E6" w14:textId="4F13FB1C" w:rsidR="00DF69CA" w:rsidRPr="00B04379" w:rsidRDefault="00DF69CA" w:rsidP="00DF69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Sicherung der Grundversorgung</w:t>
            </w:r>
          </w:p>
        </w:tc>
        <w:tc>
          <w:tcPr>
            <w:tcW w:w="7229" w:type="dxa"/>
            <w:gridSpan w:val="2"/>
          </w:tcPr>
          <w:p w14:paraId="19639A17" w14:textId="77777777" w:rsidR="00DF69CA" w:rsidRPr="00B04379" w:rsidRDefault="00DF69CA" w:rsidP="00DF69CA">
            <w:pPr>
              <w:numPr>
                <w:ilvl w:val="0"/>
                <w:numId w:val="9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Arzt, Apotheke, Einkauf, Bank – ohne Auto oft unerreichbar</w:t>
            </w:r>
          </w:p>
          <w:p w14:paraId="74F08698" w14:textId="01F841BD" w:rsidR="00DF69CA" w:rsidRPr="00B04379" w:rsidRDefault="00DF69CA" w:rsidP="00DF69CA">
            <w:pPr>
              <w:numPr>
                <w:ilvl w:val="0"/>
                <w:numId w:val="9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Rufbus verhindert soziale Isolation und stärkt die Daseinsvorsorge</w:t>
            </w:r>
          </w:p>
        </w:tc>
      </w:tr>
      <w:tr w:rsidR="00415198" w:rsidRPr="00B04379" w14:paraId="15B012D9" w14:textId="77777777" w:rsidTr="008B586E">
        <w:trPr>
          <w:gridAfter w:val="1"/>
          <w:wAfter w:w="29" w:type="dxa"/>
        </w:trPr>
        <w:tc>
          <w:tcPr>
            <w:tcW w:w="3256" w:type="dxa"/>
          </w:tcPr>
          <w:p w14:paraId="4180DCCA" w14:textId="77777777" w:rsidR="00415198" w:rsidRPr="00B04379" w:rsidRDefault="00415198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Sicherheit und Lebensqualität</w:t>
            </w:r>
          </w:p>
        </w:tc>
        <w:tc>
          <w:tcPr>
            <w:tcW w:w="7200" w:type="dxa"/>
          </w:tcPr>
          <w:p w14:paraId="657F719A" w14:textId="65DF604A" w:rsidR="002657C7" w:rsidRPr="00B04379" w:rsidRDefault="00415198" w:rsidP="002657C7">
            <w:pPr>
              <w:pStyle w:val="Listenabsatz"/>
              <w:numPr>
                <w:ilvl w:val="0"/>
                <w:numId w:val="21"/>
              </w:num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Weniger riskante Fahrten mit dem Auto im Alter, bei Dunkelheit oder Glätte</w:t>
            </w:r>
          </w:p>
          <w:p w14:paraId="07A3102C" w14:textId="4A8182B0" w:rsidR="00415198" w:rsidRPr="00B04379" w:rsidRDefault="00415198" w:rsidP="002657C7">
            <w:pPr>
              <w:pStyle w:val="Listenabsatz"/>
              <w:numPr>
                <w:ilvl w:val="0"/>
                <w:numId w:val="21"/>
              </w:num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verlässliche Alternativen zum Trampen oder spontanen Mitfahrgelegenheiten.</w:t>
            </w:r>
          </w:p>
        </w:tc>
      </w:tr>
      <w:tr w:rsidR="00DF69CA" w:rsidRPr="00B04379" w14:paraId="737E96FE" w14:textId="77777777" w:rsidTr="00415198">
        <w:tc>
          <w:tcPr>
            <w:tcW w:w="3256" w:type="dxa"/>
          </w:tcPr>
          <w:p w14:paraId="62D47B1B" w14:textId="3C64CE28" w:rsidR="00DF69CA" w:rsidRPr="00B04379" w:rsidRDefault="00DF69CA" w:rsidP="00DF69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Wirtschaftliche Vorteile</w:t>
            </w:r>
          </w:p>
        </w:tc>
        <w:tc>
          <w:tcPr>
            <w:tcW w:w="7229" w:type="dxa"/>
            <w:gridSpan w:val="2"/>
          </w:tcPr>
          <w:p w14:paraId="036A1080" w14:textId="77777777" w:rsidR="00DF69CA" w:rsidRPr="00B04379" w:rsidRDefault="00DF69CA" w:rsidP="00DF69CA">
            <w:pPr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Geringere Kosten als ein Linienbus mit Leerfahrten</w:t>
            </w:r>
          </w:p>
          <w:p w14:paraId="53531C4A" w14:textId="367137B2" w:rsidR="00415198" w:rsidRPr="00B04379" w:rsidRDefault="00415198" w:rsidP="00DF69CA">
            <w:pPr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Der Rufbus bedient Strecken und Zeiten, in denen ein klassischer Linienbus wirtschaftlich nicht tragfähig wäre, und fungiert als Zubringer zu Hauptlinien.</w:t>
            </w:r>
          </w:p>
          <w:p w14:paraId="1707A65D" w14:textId="77777777" w:rsidR="00DF69CA" w:rsidRPr="00B04379" w:rsidRDefault="00DF69CA" w:rsidP="00DF69CA">
            <w:pPr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Stärkung lokaler Betriebe durch bessere Erreichbarkeit</w:t>
            </w:r>
          </w:p>
          <w:p w14:paraId="0C839E64" w14:textId="692C4AB3" w:rsidR="00DF69CA" w:rsidRPr="00B04379" w:rsidRDefault="00DF69CA" w:rsidP="00DF69CA">
            <w:pPr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Attraktiv für Fachkräfte, die ohne Auto pendeln</w:t>
            </w:r>
          </w:p>
        </w:tc>
      </w:tr>
      <w:tr w:rsidR="00DF69CA" w:rsidRPr="00B04379" w14:paraId="2CC7D452" w14:textId="77777777" w:rsidTr="00415198">
        <w:tc>
          <w:tcPr>
            <w:tcW w:w="3256" w:type="dxa"/>
          </w:tcPr>
          <w:p w14:paraId="5A738D33" w14:textId="17AB30FC" w:rsidR="00DF69CA" w:rsidRPr="00B04379" w:rsidRDefault="00DF69CA" w:rsidP="00DF69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Klimaschutz &amp; Verkehrsberuhigung</w:t>
            </w:r>
          </w:p>
        </w:tc>
        <w:tc>
          <w:tcPr>
            <w:tcW w:w="7229" w:type="dxa"/>
            <w:gridSpan w:val="2"/>
          </w:tcPr>
          <w:p w14:paraId="41E2D597" w14:textId="77777777" w:rsidR="00DF69CA" w:rsidRPr="00B04379" w:rsidRDefault="00DF69CA" w:rsidP="00DF69CA">
            <w:pPr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Weniger Individualverkehr</w:t>
            </w:r>
          </w:p>
          <w:p w14:paraId="3628D8D9" w14:textId="77777777" w:rsidR="00DF69CA" w:rsidRPr="00B04379" w:rsidRDefault="00DF69CA" w:rsidP="00DF69CA">
            <w:pPr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Entlastung von Ortskernen und Parkflächen</w:t>
            </w:r>
          </w:p>
          <w:p w14:paraId="1DFCD258" w14:textId="42B8ADCA" w:rsidR="00DF69CA" w:rsidRPr="00B04379" w:rsidRDefault="00DF69CA" w:rsidP="00DF69CA">
            <w:pPr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Beitrag zu kommunalen Klimazielen</w:t>
            </w:r>
          </w:p>
        </w:tc>
      </w:tr>
      <w:tr w:rsidR="00DF69CA" w:rsidRPr="00B04379" w14:paraId="799CDC67" w14:textId="77777777" w:rsidTr="00415198">
        <w:tc>
          <w:tcPr>
            <w:tcW w:w="3256" w:type="dxa"/>
          </w:tcPr>
          <w:p w14:paraId="737B3E78" w14:textId="71B7B8CC" w:rsidR="00DF69CA" w:rsidRPr="00B04379" w:rsidRDefault="00DF69CA" w:rsidP="00DF69CA">
            <w:p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Attraktivität des ländlichen Raums</w:t>
            </w:r>
          </w:p>
        </w:tc>
        <w:tc>
          <w:tcPr>
            <w:tcW w:w="7229" w:type="dxa"/>
            <w:gridSpan w:val="2"/>
          </w:tcPr>
          <w:p w14:paraId="4AF2E627" w14:textId="77777777" w:rsidR="00DF69CA" w:rsidRPr="00B04379" w:rsidRDefault="00DF69CA" w:rsidP="00DF69CA">
            <w:pPr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Moderne Mobilität macht Gemeinden zukunftsfähig</w:t>
            </w:r>
          </w:p>
          <w:p w14:paraId="63744A6C" w14:textId="77777777" w:rsidR="00DF69CA" w:rsidRPr="00B04379" w:rsidRDefault="00DF69CA" w:rsidP="00DF69CA">
            <w:pPr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Wichtig für junge Familien und ältere Menschen</w:t>
            </w:r>
          </w:p>
          <w:p w14:paraId="5A18846B" w14:textId="6B15C73E" w:rsidR="00DF69CA" w:rsidRPr="00B04379" w:rsidRDefault="00DF69CA" w:rsidP="00DF69CA">
            <w:pPr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color w:val="000000" w:themeColor="text1"/>
                <w:sz w:val="24"/>
                <w:szCs w:val="24"/>
              </w:rPr>
              <w:t>Unterstützt Tourismus und regionale Identität</w:t>
            </w:r>
          </w:p>
        </w:tc>
      </w:tr>
      <w:tr w:rsidR="00273D08" w:rsidRPr="00B04379" w14:paraId="532ABBC4" w14:textId="77777777" w:rsidTr="00415198">
        <w:tc>
          <w:tcPr>
            <w:tcW w:w="3256" w:type="dxa"/>
          </w:tcPr>
          <w:p w14:paraId="060FE655" w14:textId="5C8EF1FB" w:rsidR="00273D08" w:rsidRPr="00B04379" w:rsidRDefault="00273D08" w:rsidP="008B586E">
            <w:p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Stärkung lokaler Infrastruktur</w:t>
            </w:r>
          </w:p>
        </w:tc>
        <w:tc>
          <w:tcPr>
            <w:tcW w:w="7229" w:type="dxa"/>
            <w:gridSpan w:val="2"/>
          </w:tcPr>
          <w:p w14:paraId="2B03FDC2" w14:textId="31322D1E" w:rsidR="00273D08" w:rsidRPr="00B04379" w:rsidRDefault="00273D08" w:rsidP="008B586E">
            <w:pPr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Arztpraxen, Dorfläden, Apotheken, Gastronomie, Vereine und Bildungseinrichtungen werden besser erreichbar und können ihre Auslastung sichern.</w:t>
            </w:r>
          </w:p>
        </w:tc>
      </w:tr>
      <w:tr w:rsidR="00415198" w:rsidRPr="00B04379" w14:paraId="76F58878" w14:textId="77777777" w:rsidTr="008B586E">
        <w:trPr>
          <w:gridAfter w:val="1"/>
          <w:wAfter w:w="29" w:type="dxa"/>
        </w:trPr>
        <w:tc>
          <w:tcPr>
            <w:tcW w:w="3256" w:type="dxa"/>
          </w:tcPr>
          <w:p w14:paraId="5058FDB5" w14:textId="77777777" w:rsidR="00415198" w:rsidRPr="00B04379" w:rsidRDefault="00415198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Zugang zu Einkauf und Dienstleistungen</w:t>
            </w:r>
          </w:p>
        </w:tc>
        <w:tc>
          <w:tcPr>
            <w:tcW w:w="7200" w:type="dxa"/>
          </w:tcPr>
          <w:p w14:paraId="11FA137F" w14:textId="77777777" w:rsidR="002657C7" w:rsidRPr="00B04379" w:rsidRDefault="00415198" w:rsidP="002657C7">
            <w:pPr>
              <w:pStyle w:val="Listenabsatz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Regelmäßige, planbare Fahrten zu Supermarkt, Wochenmarkt, Bank, Post, Friseur etc. </w:t>
            </w:r>
          </w:p>
          <w:p w14:paraId="0109FB2C" w14:textId="3900DD9C" w:rsidR="00415198" w:rsidRPr="00B04379" w:rsidRDefault="002657C7" w:rsidP="002657C7">
            <w:pPr>
              <w:pStyle w:val="Listenabsatz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V</w:t>
            </w:r>
            <w:r w:rsidR="00415198" w:rsidRPr="00B04379">
              <w:rPr>
                <w:sz w:val="24"/>
                <w:szCs w:val="24"/>
              </w:rPr>
              <w:t>erhinder</w:t>
            </w:r>
            <w:r w:rsidRPr="00B04379">
              <w:rPr>
                <w:sz w:val="24"/>
                <w:szCs w:val="24"/>
              </w:rPr>
              <w:t>ung/Reduktion von</w:t>
            </w:r>
            <w:r w:rsidR="00415198" w:rsidRPr="00B04379">
              <w:rPr>
                <w:sz w:val="24"/>
                <w:szCs w:val="24"/>
              </w:rPr>
              <w:t xml:space="preserve"> Vereinsamung und Versorgungsprobleme</w:t>
            </w:r>
          </w:p>
        </w:tc>
      </w:tr>
      <w:tr w:rsidR="00273D08" w:rsidRPr="00B04379" w14:paraId="25C6D90A" w14:textId="77777777" w:rsidTr="00415198">
        <w:tc>
          <w:tcPr>
            <w:tcW w:w="3256" w:type="dxa"/>
          </w:tcPr>
          <w:p w14:paraId="29722233" w14:textId="3CC2278E" w:rsidR="00273D08" w:rsidRPr="00B04379" w:rsidRDefault="00273D08" w:rsidP="008B586E">
            <w:p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Standortfaktor für Familien und Betriebe</w:t>
            </w:r>
          </w:p>
        </w:tc>
        <w:tc>
          <w:tcPr>
            <w:tcW w:w="7229" w:type="dxa"/>
            <w:gridSpan w:val="2"/>
          </w:tcPr>
          <w:p w14:paraId="7A040572" w14:textId="77777777" w:rsidR="002657C7" w:rsidRPr="00B04379" w:rsidRDefault="00273D08" w:rsidP="002657C7">
            <w:pPr>
              <w:pStyle w:val="Listenabsatz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Ein flexibler ÖPNV gilt zunehmend als Kriterium bei Wohnort- und Standortwahl</w:t>
            </w:r>
          </w:p>
          <w:p w14:paraId="1A96C9C2" w14:textId="02B8D80C" w:rsidR="00273D08" w:rsidRPr="00B04379" w:rsidRDefault="002657C7" w:rsidP="002657C7">
            <w:pPr>
              <w:pStyle w:val="Listenabsatz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 xml:space="preserve">Bremst mögliche </w:t>
            </w:r>
            <w:r w:rsidR="00273D08" w:rsidRPr="00B04379">
              <w:rPr>
                <w:sz w:val="24"/>
                <w:szCs w:val="24"/>
              </w:rPr>
              <w:t>Abwanderun</w:t>
            </w:r>
            <w:r w:rsidRPr="00B04379">
              <w:rPr>
                <w:sz w:val="24"/>
                <w:szCs w:val="24"/>
              </w:rPr>
              <w:t>g</w:t>
            </w:r>
          </w:p>
        </w:tc>
      </w:tr>
      <w:tr w:rsidR="00273D08" w:rsidRPr="00B04379" w14:paraId="04C4B87D" w14:textId="77777777" w:rsidTr="00415198">
        <w:tc>
          <w:tcPr>
            <w:tcW w:w="3256" w:type="dxa"/>
          </w:tcPr>
          <w:p w14:paraId="58812BFF" w14:textId="675C4B84" w:rsidR="00273D08" w:rsidRPr="00B04379" w:rsidRDefault="00273D08" w:rsidP="008B586E">
            <w:p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Entlastung von Angehörigen und Ehrenamtlichen</w:t>
            </w:r>
          </w:p>
        </w:tc>
        <w:tc>
          <w:tcPr>
            <w:tcW w:w="7229" w:type="dxa"/>
            <w:gridSpan w:val="2"/>
          </w:tcPr>
          <w:p w14:paraId="417B1941" w14:textId="77777777" w:rsidR="002657C7" w:rsidRPr="00B04379" w:rsidRDefault="00273D08" w:rsidP="002657C7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Weniger „Fahrdienste“ durch Familien, Nachbarn, Vereine – das spart Zeit</w:t>
            </w:r>
          </w:p>
          <w:p w14:paraId="6E81CDE5" w14:textId="73AC2E3A" w:rsidR="00273D08" w:rsidRPr="00B04379" w:rsidRDefault="002657C7" w:rsidP="002657C7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Stärkung der</w:t>
            </w:r>
            <w:r w:rsidR="00273D08" w:rsidRPr="00B04379">
              <w:rPr>
                <w:sz w:val="24"/>
                <w:szCs w:val="24"/>
              </w:rPr>
              <w:t xml:space="preserve"> Selbstständigkeit der Nutzerinnen und Nutzer.</w:t>
            </w:r>
          </w:p>
        </w:tc>
      </w:tr>
      <w:tr w:rsidR="00415198" w:rsidRPr="00B04379" w14:paraId="5024A0D9" w14:textId="77777777" w:rsidTr="008B586E">
        <w:trPr>
          <w:gridAfter w:val="1"/>
          <w:wAfter w:w="29" w:type="dxa"/>
        </w:trPr>
        <w:tc>
          <w:tcPr>
            <w:tcW w:w="3256" w:type="dxa"/>
          </w:tcPr>
          <w:p w14:paraId="38E23217" w14:textId="77777777" w:rsidR="00415198" w:rsidRPr="00B04379" w:rsidRDefault="00415198" w:rsidP="008B586E">
            <w:p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Bildung und Teilhabe</w:t>
            </w:r>
          </w:p>
        </w:tc>
        <w:tc>
          <w:tcPr>
            <w:tcW w:w="7200" w:type="dxa"/>
          </w:tcPr>
          <w:p w14:paraId="58A86B2E" w14:textId="77777777" w:rsidR="00415198" w:rsidRPr="00B04379" w:rsidRDefault="00415198" w:rsidP="002657C7">
            <w:pPr>
              <w:pStyle w:val="Listenabsatz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B04379">
              <w:rPr>
                <w:sz w:val="24"/>
                <w:szCs w:val="24"/>
              </w:rPr>
              <w:t>Fahrten zu Schulen, VHS, Musikschule, Sport- und Jugendangeboten, Kulturveranstaltungen oder Gottesdiensten ermöglichen ein aktives Dorfleben.</w:t>
            </w:r>
          </w:p>
        </w:tc>
      </w:tr>
    </w:tbl>
    <w:p w14:paraId="34FC234F" w14:textId="77777777" w:rsidR="00415198" w:rsidRPr="00B04379" w:rsidRDefault="00415198">
      <w:pPr>
        <w:rPr>
          <w:sz w:val="24"/>
          <w:szCs w:val="24"/>
        </w:rPr>
      </w:pPr>
    </w:p>
    <w:p w14:paraId="66AF6EC7" w14:textId="77777777" w:rsidR="00914800" w:rsidRPr="00D26340" w:rsidRDefault="00914800" w:rsidP="00D26340">
      <w:pPr>
        <w:rPr>
          <w:b/>
          <w:bCs/>
          <w:sz w:val="24"/>
          <w:szCs w:val="24"/>
        </w:rPr>
      </w:pPr>
    </w:p>
    <w:sectPr w:rsidR="00914800" w:rsidRPr="00D26340" w:rsidSect="006A0C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63D7"/>
    <w:multiLevelType w:val="hybridMultilevel"/>
    <w:tmpl w:val="EEA25A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700FD"/>
    <w:multiLevelType w:val="hybridMultilevel"/>
    <w:tmpl w:val="37E0D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365B0"/>
    <w:multiLevelType w:val="multilevel"/>
    <w:tmpl w:val="D1625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41F5B"/>
    <w:multiLevelType w:val="hybridMultilevel"/>
    <w:tmpl w:val="28DA92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A73C8"/>
    <w:multiLevelType w:val="multilevel"/>
    <w:tmpl w:val="3F2CCB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11213"/>
    <w:multiLevelType w:val="hybridMultilevel"/>
    <w:tmpl w:val="3A1E1E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1D57E5"/>
    <w:multiLevelType w:val="hybridMultilevel"/>
    <w:tmpl w:val="6EFE8B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2D05AB"/>
    <w:multiLevelType w:val="hybridMultilevel"/>
    <w:tmpl w:val="2A9AC5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6F3AED"/>
    <w:multiLevelType w:val="multilevel"/>
    <w:tmpl w:val="BADC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EA7210"/>
    <w:multiLevelType w:val="multilevel"/>
    <w:tmpl w:val="5712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625A6"/>
    <w:multiLevelType w:val="multilevel"/>
    <w:tmpl w:val="285C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EB5BB9"/>
    <w:multiLevelType w:val="multilevel"/>
    <w:tmpl w:val="2A44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077082"/>
    <w:multiLevelType w:val="hybridMultilevel"/>
    <w:tmpl w:val="D92CF0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C45248"/>
    <w:multiLevelType w:val="multilevel"/>
    <w:tmpl w:val="9848B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04C1B"/>
    <w:multiLevelType w:val="multilevel"/>
    <w:tmpl w:val="E348F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5E6B36"/>
    <w:multiLevelType w:val="multilevel"/>
    <w:tmpl w:val="73E2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B111BA"/>
    <w:multiLevelType w:val="multilevel"/>
    <w:tmpl w:val="5D8418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176233"/>
    <w:multiLevelType w:val="hybridMultilevel"/>
    <w:tmpl w:val="10FA98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A8096D"/>
    <w:multiLevelType w:val="multilevel"/>
    <w:tmpl w:val="83EC96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8C43C4"/>
    <w:multiLevelType w:val="hybridMultilevel"/>
    <w:tmpl w:val="E3888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85C35"/>
    <w:multiLevelType w:val="hybridMultilevel"/>
    <w:tmpl w:val="70EA27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B40C2F"/>
    <w:multiLevelType w:val="hybridMultilevel"/>
    <w:tmpl w:val="1E4224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E06508"/>
    <w:multiLevelType w:val="multilevel"/>
    <w:tmpl w:val="3DF2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C797C"/>
    <w:multiLevelType w:val="hybridMultilevel"/>
    <w:tmpl w:val="B9AEBF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C41909"/>
    <w:multiLevelType w:val="multilevel"/>
    <w:tmpl w:val="27A6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157BAE"/>
    <w:multiLevelType w:val="multilevel"/>
    <w:tmpl w:val="22C89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854F02"/>
    <w:multiLevelType w:val="hybridMultilevel"/>
    <w:tmpl w:val="7660D4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FA4241"/>
    <w:multiLevelType w:val="hybridMultilevel"/>
    <w:tmpl w:val="E51AD0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DE7602"/>
    <w:multiLevelType w:val="multilevel"/>
    <w:tmpl w:val="FA1C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B16D5A"/>
    <w:multiLevelType w:val="multilevel"/>
    <w:tmpl w:val="D9F8A2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29859202">
    <w:abstractNumId w:val="13"/>
  </w:num>
  <w:num w:numId="2" w16cid:durableId="499396205">
    <w:abstractNumId w:val="4"/>
  </w:num>
  <w:num w:numId="3" w16cid:durableId="741373123">
    <w:abstractNumId w:val="18"/>
  </w:num>
  <w:num w:numId="4" w16cid:durableId="943417542">
    <w:abstractNumId w:val="14"/>
  </w:num>
  <w:num w:numId="5" w16cid:durableId="1806311723">
    <w:abstractNumId w:val="22"/>
  </w:num>
  <w:num w:numId="6" w16cid:durableId="1432971246">
    <w:abstractNumId w:val="10"/>
  </w:num>
  <w:num w:numId="7" w16cid:durableId="1003512455">
    <w:abstractNumId w:val="29"/>
  </w:num>
  <w:num w:numId="8" w16cid:durableId="1435596432">
    <w:abstractNumId w:val="9"/>
  </w:num>
  <w:num w:numId="9" w16cid:durableId="359018415">
    <w:abstractNumId w:val="25"/>
  </w:num>
  <w:num w:numId="10" w16cid:durableId="1590851790">
    <w:abstractNumId w:val="2"/>
  </w:num>
  <w:num w:numId="11" w16cid:durableId="540435437">
    <w:abstractNumId w:val="16"/>
  </w:num>
  <w:num w:numId="12" w16cid:durableId="1882133167">
    <w:abstractNumId w:val="15"/>
  </w:num>
  <w:num w:numId="13" w16cid:durableId="1823545629">
    <w:abstractNumId w:val="11"/>
  </w:num>
  <w:num w:numId="14" w16cid:durableId="1276252366">
    <w:abstractNumId w:val="8"/>
  </w:num>
  <w:num w:numId="15" w16cid:durableId="1844277007">
    <w:abstractNumId w:val="28"/>
  </w:num>
  <w:num w:numId="16" w16cid:durableId="1236159630">
    <w:abstractNumId w:val="24"/>
  </w:num>
  <w:num w:numId="17" w16cid:durableId="873735350">
    <w:abstractNumId w:val="3"/>
  </w:num>
  <w:num w:numId="18" w16cid:durableId="285426903">
    <w:abstractNumId w:val="7"/>
  </w:num>
  <w:num w:numId="19" w16cid:durableId="1404449209">
    <w:abstractNumId w:val="19"/>
  </w:num>
  <w:num w:numId="20" w16cid:durableId="625352523">
    <w:abstractNumId w:val="17"/>
  </w:num>
  <w:num w:numId="21" w16cid:durableId="805708640">
    <w:abstractNumId w:val="23"/>
  </w:num>
  <w:num w:numId="22" w16cid:durableId="1569418645">
    <w:abstractNumId w:val="21"/>
  </w:num>
  <w:num w:numId="23" w16cid:durableId="1009452085">
    <w:abstractNumId w:val="1"/>
  </w:num>
  <w:num w:numId="24" w16cid:durableId="391774968">
    <w:abstractNumId w:val="5"/>
  </w:num>
  <w:num w:numId="25" w16cid:durableId="551187097">
    <w:abstractNumId w:val="6"/>
  </w:num>
  <w:num w:numId="26" w16cid:durableId="917405079">
    <w:abstractNumId w:val="27"/>
  </w:num>
  <w:num w:numId="27" w16cid:durableId="1432239589">
    <w:abstractNumId w:val="12"/>
  </w:num>
  <w:num w:numId="28" w16cid:durableId="2109958533">
    <w:abstractNumId w:val="26"/>
  </w:num>
  <w:num w:numId="29" w16cid:durableId="471797812">
    <w:abstractNumId w:val="20"/>
  </w:num>
  <w:num w:numId="30" w16cid:durableId="29198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27"/>
    <w:rsid w:val="000C3B64"/>
    <w:rsid w:val="00137D42"/>
    <w:rsid w:val="00161941"/>
    <w:rsid w:val="001D15ED"/>
    <w:rsid w:val="00255D34"/>
    <w:rsid w:val="002657C7"/>
    <w:rsid w:val="00273D08"/>
    <w:rsid w:val="00363327"/>
    <w:rsid w:val="00415198"/>
    <w:rsid w:val="0042097C"/>
    <w:rsid w:val="00555034"/>
    <w:rsid w:val="0067247F"/>
    <w:rsid w:val="006A0C2E"/>
    <w:rsid w:val="00715679"/>
    <w:rsid w:val="00826C55"/>
    <w:rsid w:val="008316EE"/>
    <w:rsid w:val="00914800"/>
    <w:rsid w:val="00921585"/>
    <w:rsid w:val="00A900F5"/>
    <w:rsid w:val="00B04379"/>
    <w:rsid w:val="00C20781"/>
    <w:rsid w:val="00C41E1F"/>
    <w:rsid w:val="00CA1075"/>
    <w:rsid w:val="00CE1758"/>
    <w:rsid w:val="00D025C1"/>
    <w:rsid w:val="00D12A33"/>
    <w:rsid w:val="00D26340"/>
    <w:rsid w:val="00DF69CA"/>
    <w:rsid w:val="00E56548"/>
    <w:rsid w:val="00E76962"/>
    <w:rsid w:val="00E93F6B"/>
    <w:rsid w:val="00EA2612"/>
    <w:rsid w:val="00EF1E0A"/>
    <w:rsid w:val="00FC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9C5D"/>
  <w15:chartTrackingRefBased/>
  <w15:docId w15:val="{DFE7ED30-26B4-4396-B87D-39B9DF26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3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3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3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3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3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3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3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3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3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3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3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3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33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33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33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33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33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33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3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3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3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3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33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33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33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3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33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332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26C5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6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5784</Characters>
  <Application>Microsoft Office Word</Application>
  <DocSecurity>0</DocSecurity>
  <Lines>205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Baumgarten</dc:creator>
  <cp:keywords/>
  <dc:description/>
  <cp:lastModifiedBy>Horst Baumgarten</cp:lastModifiedBy>
  <cp:revision>23</cp:revision>
  <cp:lastPrinted>2026-02-27T17:24:00Z</cp:lastPrinted>
  <dcterms:created xsi:type="dcterms:W3CDTF">2026-02-24T16:36:00Z</dcterms:created>
  <dcterms:modified xsi:type="dcterms:W3CDTF">2026-02-27T17:24:00Z</dcterms:modified>
</cp:coreProperties>
</file>